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Calibri" w:cs="Times New Roman" w:eastAsiaTheme="minorHAnsi"/>
          <w:b/>
          <w:bCs/>
          <w:color w:val="auto"/>
          <w:kern w:val="0"/>
          <w:sz w:val="28"/>
          <w:szCs w:val="28"/>
          <w:u w:val="single"/>
          <w:lang w:val="it-IT" w:eastAsia="en-US" w:bidi="ar-SA"/>
        </w:rPr>
      </w:pP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8"/>
          <w:szCs w:val="28"/>
          <w:u w:val="single"/>
          <w:lang w:val="it-IT" w:eastAsia="en-US" w:bidi="ar-SA"/>
        </w:rPr>
        <w:t>COMUNICATO</w:t>
      </w:r>
    </w:p>
    <w:p>
      <w:pPr>
        <w:pStyle w:val="Normal"/>
        <w:spacing w:lineRule="auto" w:line="240"/>
        <w:jc w:val="left"/>
        <w:rPr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it-IT" w:eastAsia="en-US" w:bidi="ar-SA"/>
        </w:rPr>
        <w:t>Con apposito decreto vescovile è stata costituita la Consulta Diocesana della Pastorale della Salute e relativa approvazione dello Statuto.</w:t>
      </w:r>
    </w:p>
    <w:p>
      <w:pPr>
        <w:pStyle w:val="BodyText"/>
        <w:bidi w:val="0"/>
        <w:spacing w:lineRule="auto" w:line="240" w:before="0" w:after="140"/>
        <w:jc w:val="left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Così come recita l’art. 1 della Statuto “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la Consulta per la Pastorale della Salute è l’organismo che esprime la sollecitudine e l’impegno del Vescovo e quindi della Chiesa locale verso i malati, i sofferenti e quanti se ne prendono cura. </w:t>
      </w:r>
    </w:p>
    <w:p>
      <w:pPr>
        <w:pStyle w:val="BodyText"/>
        <w:bidi w:val="0"/>
        <w:spacing w:lineRule="auto" w:line="240" w:before="0" w:after="140"/>
        <w:jc w:val="left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 xml:space="preserve">Perciò la Consulta promuove la centralità del malato sia come oggetto di premura del Vescovo e della Chiesa locale, sia come soggetto di evangelizzazione, promuovendo il suo inserimento anche negli organismi pastorali. </w:t>
      </w:r>
    </w:p>
    <w:p>
      <w:pPr>
        <w:pStyle w:val="BodyText"/>
        <w:bidi w:val="0"/>
        <w:spacing w:lineRule="auto" w:line="240" w:before="0" w:after="140"/>
        <w:jc w:val="left"/>
        <w:rPr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Essa è composta, oltre che dal responsabile diocesano, da soggetti attivi nell’azione pastorale: cappellani, assistenti religiosi, associazioni ecclesiali  e di volontariato, rappresentanti delle professioni medico-sanitarie e un rappresentante per ogni singolo Vicariato”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BodyText"/>
        <w:bidi w:val="0"/>
        <w:spacing w:lineRule="auto" w:line="240" w:before="0" w:after="140"/>
        <w:jc w:val="left"/>
        <w:rPr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it-IT" w:eastAsia="en-US" w:bidi="ar-SA"/>
        </w:rPr>
        <w:t>Essa è così composta:</w:t>
      </w:r>
    </w:p>
    <w:p>
      <w:pPr>
        <w:pStyle w:val="Normal"/>
        <w:numPr>
          <w:ilvl w:val="0"/>
          <w:numId w:val="1"/>
        </w:numPr>
        <w:bidi w:val="0"/>
        <w:spacing w:lineRule="auto" w:line="240"/>
        <w:jc w:val="lef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Diac. Francesco Arcidiacono, direttore Ufficio diocesano Pastorale della Salute;</w:t>
      </w:r>
    </w:p>
    <w:p>
      <w:pPr>
        <w:pStyle w:val="Normal"/>
        <w:numPr>
          <w:ilvl w:val="0"/>
          <w:numId w:val="1"/>
        </w:numPr>
        <w:bidi w:val="0"/>
        <w:spacing w:lineRule="auto" w:line="240"/>
        <w:jc w:val="lef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 Davide Paglia, assistente Spirituale presidi ospedalieri di Caltagirone e Militello;</w:t>
      </w:r>
    </w:p>
    <w:p>
      <w:pPr>
        <w:pStyle w:val="Normal"/>
        <w:numPr>
          <w:ilvl w:val="0"/>
          <w:numId w:val="1"/>
        </w:numPr>
        <w:bidi w:val="0"/>
        <w:spacing w:lineRule="auto" w:line="240"/>
        <w:jc w:val="lef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 Luigi De Pasquale, assistente Spirituale Hospice di Caltagirone;</w:t>
      </w:r>
    </w:p>
    <w:p>
      <w:pPr>
        <w:pStyle w:val="Normal"/>
        <w:numPr>
          <w:ilvl w:val="0"/>
          <w:numId w:val="1"/>
        </w:numPr>
        <w:bidi w:val="0"/>
        <w:spacing w:lineRule="auto" w:line="240"/>
        <w:jc w:val="left"/>
        <w:rPr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>Suor Chiara Ciminello, Sorelle Minori della Misericordia;</w:t>
      </w:r>
    </w:p>
    <w:p>
      <w:pPr>
        <w:pStyle w:val="Normal"/>
        <w:numPr>
          <w:ilvl w:val="0"/>
          <w:numId w:val="1"/>
        </w:numPr>
        <w:bidi w:val="0"/>
        <w:spacing w:lineRule="auto" w:line="240"/>
        <w:jc w:val="lef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Teresa Petrosino, presidente U.N.I.T.A.L.S.I. sezione di Caltagirone;</w:t>
      </w:r>
    </w:p>
    <w:p>
      <w:pPr>
        <w:pStyle w:val="Normal"/>
        <w:numPr>
          <w:ilvl w:val="0"/>
          <w:numId w:val="1"/>
        </w:numPr>
        <w:bidi w:val="0"/>
        <w:spacing w:lineRule="auto" w:line="240"/>
        <w:jc w:val="lef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Anna Dabbicco, presidente C.A.V. sezione di Caltagirone;</w:t>
      </w:r>
    </w:p>
    <w:p>
      <w:pPr>
        <w:pStyle w:val="Normal"/>
        <w:numPr>
          <w:ilvl w:val="0"/>
          <w:numId w:val="1"/>
        </w:numPr>
        <w:bidi w:val="0"/>
        <w:spacing w:lineRule="auto" w:line="240"/>
        <w:jc w:val="lef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Vittoria Di Grande, presidente A.V.U.L.S.S., sezione di Caltagirone;</w:t>
      </w:r>
    </w:p>
    <w:p>
      <w:pPr>
        <w:pStyle w:val="Normal"/>
        <w:numPr>
          <w:ilvl w:val="0"/>
          <w:numId w:val="1"/>
        </w:numPr>
        <w:bidi w:val="0"/>
        <w:spacing w:lineRule="auto" w:line="240"/>
        <w:jc w:val="lef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Giuseppe Busacca, medico;</w:t>
      </w:r>
    </w:p>
    <w:p>
      <w:pPr>
        <w:pStyle w:val="Normal"/>
        <w:numPr>
          <w:ilvl w:val="0"/>
          <w:numId w:val="1"/>
        </w:numPr>
        <w:bidi w:val="0"/>
        <w:spacing w:lineRule="auto" w:line="240"/>
        <w:jc w:val="lef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Giovanni Alberghina, infermiere;</w:t>
      </w:r>
    </w:p>
    <w:p>
      <w:pPr>
        <w:pStyle w:val="Normal"/>
        <w:numPr>
          <w:ilvl w:val="0"/>
          <w:numId w:val="1"/>
        </w:numPr>
        <w:bidi w:val="0"/>
        <w:spacing w:lineRule="auto" w:line="240"/>
        <w:jc w:val="lef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Maria Palazzo, assistente sociale;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jc w:val="lef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Serafino Peri, rappresentante del I Vicariato, infermiere; 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jc w:val="lef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 Fabio Randello, rappresentante del II Vicariato;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jc w:val="lef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Rosa Salvatore, rappresentante del III Vicariato, medico;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jc w:val="lef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Mineo Giovanni, rappresentante del IV Vicariato, </w:t>
      </w:r>
      <w:r>
        <w:rPr>
          <w:rFonts w:ascii="Times New Roman" w:hAnsi="Times New Roman"/>
          <w:sz w:val="24"/>
          <w:szCs w:val="24"/>
        </w:rPr>
        <w:t>fisioterapista</w:t>
      </w:r>
      <w:r>
        <w:rPr>
          <w:rFonts w:ascii="Times New Roman" w:hAnsi="Times New Roman"/>
          <w:sz w:val="24"/>
          <w:szCs w:val="24"/>
        </w:rPr>
        <w:t>;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jc w:val="lef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Franchino Mario, rappresentante del V Vicariato, medico.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7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jc w:val="lef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Caltagirone, 24 giugno 2024</w:t>
      </w:r>
    </w:p>
    <w:p>
      <w:pPr>
        <w:pStyle w:val="Normal"/>
        <w:bidi w:val="0"/>
        <w:spacing w:lineRule="auto" w:line="240" w:before="0" w:after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>
      <w:pPr>
        <w:pStyle w:val="Normal"/>
        <w:bidi w:val="0"/>
        <w:spacing w:lineRule="auto" w:line="240" w:before="0" w:after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Direttore</w:t>
      </w:r>
    </w:p>
    <w:p>
      <w:pPr>
        <w:pStyle w:val="Normal"/>
        <w:bidi w:val="0"/>
        <w:spacing w:lineRule="auto" w:line="240" w:before="0" w:after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708" w:top="1417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top w:val="single" w:sz="4" w:space="1" w:color="000000"/>
      </w:pBdr>
      <w:jc w:val="center"/>
      <w:rPr>
        <w:rFonts w:ascii="Garamond" w:hAnsi="Garamond"/>
      </w:rPr>
    </w:pPr>
    <w:r>
      <w:rPr>
        <w:rFonts w:ascii="Garamond" w:hAnsi="Garamond"/>
      </w:rPr>
      <w:t>P.zza San Francesco d’Assisi, 9 – 95041 Caltagirone (CT)</w:t>
    </w:r>
  </w:p>
  <w:p>
    <w:pPr>
      <w:pStyle w:val="Footer"/>
      <w:jc w:val="center"/>
      <w:rPr>
        <w:rFonts w:ascii="Garamond" w:hAnsi="Garamond"/>
        <w:i/>
        <w:i/>
      </w:rPr>
    </w:pPr>
    <w:r>
      <w:rPr>
        <w:rFonts w:ascii="Garamond" w:hAnsi="Garamond"/>
        <w:i/>
      </w:rPr>
      <w:t>Tel. 0933.34186 - pastorale.salute@diocesidicaltagirone.it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17145</wp:posOffset>
          </wp:positionH>
          <wp:positionV relativeFrom="paragraph">
            <wp:posOffset>113030</wp:posOffset>
          </wp:positionV>
          <wp:extent cx="2176145" cy="738505"/>
          <wp:effectExtent l="0" t="0" r="0" b="0"/>
          <wp:wrapSquare wrapText="bothSides"/>
          <wp:docPr id="1" name="Immagine 0" descr="Ufficio Pastorale della Salu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0" descr="Ufficio Pastorale della Salu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76145" cy="738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hyphenationZone w:val="283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33d9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ae5738"/>
    <w:rPr/>
  </w:style>
  <w:style w:type="character" w:styleId="PidipaginaCarattere" w:customStyle="1">
    <w:name w:val="Piè di pagina Carattere"/>
    <w:basedOn w:val="DefaultParagraphFont"/>
    <w:uiPriority w:val="99"/>
    <w:semiHidden/>
    <w:qFormat/>
    <w:rsid w:val="00ae5738"/>
    <w:rPr/>
  </w:style>
  <w:style w:type="character" w:styleId="TestofumettoCarattere" w:customStyle="1">
    <w:name w:val="Testo fumetto Carattere"/>
    <w:basedOn w:val="DefaultParagraphFont"/>
    <w:uiPriority w:val="99"/>
    <w:semiHidden/>
    <w:qFormat/>
    <w:rsid w:val="00ae5738"/>
    <w:rPr>
      <w:rFonts w:ascii="Tahoma" w:hAnsi="Tahoma" w:cs="Tahoma"/>
      <w:sz w:val="16"/>
      <w:szCs w:val="16"/>
    </w:rPr>
  </w:style>
  <w:style w:type="character" w:styleId="Caratteridinumerazione">
    <w:name w:val="Caratteri di numerazione"/>
    <w:qFormat/>
    <w:rPr/>
  </w:style>
  <w:style w:type="character" w:styleId="Emphasis">
    <w:name w:val="Emphasis"/>
    <w:qFormat/>
    <w:rPr>
      <w:i/>
      <w:iCs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ae5738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dipaginaCarattere"/>
    <w:uiPriority w:val="99"/>
    <w:semiHidden/>
    <w:unhideWhenUsed/>
    <w:rsid w:val="00ae5738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ae573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Application>LibreOffice/7.6.2.1$Windows_X86_64 LibreOffice_project/56f7684011345957bbf33a7ee678afaf4d2ba333</Application>
  <AppVersion>15.0000</AppVersion>
  <Pages>2</Pages>
  <Words>267</Words>
  <Characters>1750</Characters>
  <CharactersWithSpaces>2239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2022-07-11T09:07:00Z</dcterms:created>
  <dc:creator>HP</dc:creator>
  <dc:description/>
  <dc:language>it-IT</dc:language>
  <cp:lastModifiedBy/>
  <cp:lastPrinted>2022-07-11T09:13:00Z</cp:lastPrinted>
  <dcterms:modified xsi:type="dcterms:W3CDTF">2024-06-24T11:49:41Z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